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Theme="minorHAnsi" w:hAnsiTheme="minorHAnsi" w:cstheme="minorHAnsi"/>
          <w:sz w:val="28"/>
          <w:szCs w:val="28"/>
        </w:rPr>
      </w:pPr>
    </w:p>
    <w:p w:rsidR="00293891" w:rsidRPr="00293891" w:rsidRDefault="00293891" w:rsidP="00293891">
      <w:pPr>
        <w:pStyle w:val="3"/>
        <w:spacing w:before="44" w:line="261" w:lineRule="auto"/>
        <w:ind w:left="56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МОДЕЛ ЗА АДАПТИРАНЕ НА ДЕТЕТО ПРИ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  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ПОСТЪПВАНЕ</w:t>
      </w:r>
    </w:p>
    <w:p w:rsidR="00293891" w:rsidRPr="00293891" w:rsidRDefault="00293891" w:rsidP="00293891">
      <w:pPr>
        <w:tabs>
          <w:tab w:val="left" w:pos="2856"/>
        </w:tabs>
        <w:spacing w:line="263" w:lineRule="exact"/>
        <w:ind w:left="58"/>
        <w:rPr>
          <w:rFonts w:ascii="Times New Roman" w:hAnsi="Times New Roman" w:cs="Times New Roman"/>
          <w:b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В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b/>
          <w:spacing w:val="7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b/>
          <w:sz w:val="24"/>
          <w:szCs w:val="24"/>
        </w:rPr>
        <w:tab/>
      </w:r>
    </w:p>
    <w:p w:rsidR="00293891" w:rsidRPr="00293891" w:rsidRDefault="00293891" w:rsidP="00293891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right="38"/>
        <w:jc w:val="left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Думата „</w:t>
      </w:r>
      <w:r w:rsidRPr="00293891">
        <w:rPr>
          <w:rFonts w:ascii="Times New Roman" w:hAnsi="Times New Roman" w:cs="Times New Roman"/>
          <w:b/>
          <w:sz w:val="24"/>
          <w:szCs w:val="24"/>
        </w:rPr>
        <w:t>адаптиране</w:t>
      </w:r>
      <w:r w:rsidRPr="00293891">
        <w:rPr>
          <w:rFonts w:ascii="Times New Roman" w:hAnsi="Times New Roman" w:cs="Times New Roman"/>
          <w:sz w:val="24"/>
          <w:szCs w:val="24"/>
        </w:rPr>
        <w:t>” означава „приспособяване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организма или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сетивните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органи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околната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 окръжаващите условия. Приспособяване на някого 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някаква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някакви условия”</w:t>
      </w:r>
    </w:p>
    <w:p w:rsidR="00293891" w:rsidRPr="00293891" w:rsidRDefault="00293891" w:rsidP="00293891">
      <w:pPr>
        <w:pStyle w:val="a3"/>
        <w:spacing w:line="276" w:lineRule="auto"/>
        <w:ind w:left="100" w:right="38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Излизането от семейната среда и срещата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 новата 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заобикалящата, непознатата, социалната среда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част 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живота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развитието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Тръгването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 е едно изключително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събитие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малкото дете,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защото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свързано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именно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попадане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материална,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социална,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обществена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природна.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Подобни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събития са част от живота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всяко дете - първоначално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постъпване в детска градина, а по-късно в училище. 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безболезнена адаптация към тези промени, изключително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важна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предварителната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подготовка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семейството.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Семейството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основополагащо,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първоначалното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живота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поставя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фундамента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нервно-психическото,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физическото,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емоционалното здраве на детето, както и началните умения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навици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самообслужване,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поведение,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общуване.</w:t>
      </w:r>
    </w:p>
    <w:p w:rsidR="00293891" w:rsidRPr="00293891" w:rsidRDefault="00293891" w:rsidP="00293891">
      <w:pPr>
        <w:pStyle w:val="a3"/>
        <w:spacing w:line="276" w:lineRule="auto"/>
        <w:ind w:left="100" w:right="114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Родителите в най-голяма степен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 да допринесат 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бързата и безболезнена адаптация на детето към 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когато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убедени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способността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успешно да премине през този етап. Тази убеденост носи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увереност и емоционално спокойствие както на тях, така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Доверието,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гласуват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стимулирането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му,</w:t>
      </w:r>
      <w:r w:rsidRPr="0029389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позволява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приеме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 градина, новите приятели, новите играчки и цялата среда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своя,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която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чувства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свободно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сигурно. Детската градина от своя страна, като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институция, по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предназначение,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изпълнява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националните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образователни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политики. Цялостната дейност и всички практики в детската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 са законово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регламентирани, научно обосновани,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професионално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практикувани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институционално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контролирани.</w:t>
      </w:r>
    </w:p>
    <w:p w:rsidR="00293891" w:rsidRPr="00293891" w:rsidRDefault="00293891" w:rsidP="00293891">
      <w:pPr>
        <w:pStyle w:val="a3"/>
        <w:spacing w:line="276" w:lineRule="auto"/>
        <w:ind w:left="100" w:right="110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инициативен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фактор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във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взаимодействието с родителите. Законът за предучилищно и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училищно образование определя ролята на родителите. 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 участници в образователния процес. Сътрудничеството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взаимодействието между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 и детската градина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осъществяват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чрез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Механизъм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взаимодействие,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разработен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педагогическите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специалисти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 и включва най-разнообразни средства, някои 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индивидуални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консултации,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родителски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срещи,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обучения, както и разговори всеки път, когато конкретната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ситуация или поведение на детето го прави необходимо.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длъжни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подпомагат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участват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процеса</w:t>
      </w:r>
      <w:r w:rsidRPr="0029389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изграждане</w:t>
      </w:r>
      <w:r w:rsidRPr="0029389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навици</w:t>
      </w:r>
      <w:r w:rsidRPr="0029389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умения</w:t>
      </w:r>
      <w:r w:rsidRPr="0029389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детето,</w:t>
      </w:r>
      <w:r w:rsidRPr="00293891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се осведомяват за приобщаването /адаптацията/ на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постигнатите резултати.</w:t>
      </w:r>
    </w:p>
    <w:p w:rsidR="00293891" w:rsidRPr="00293891" w:rsidRDefault="00293891" w:rsidP="00293891">
      <w:pPr>
        <w:pStyle w:val="a3"/>
        <w:spacing w:line="276" w:lineRule="auto"/>
        <w:ind w:left="100" w:right="41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Ролята и задължението на детската градина е не само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отглежда, възпитава, обучава и социализира децата 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необходимата образователна среда, но и да даде модели,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 и родителите да усвояват и прилагат с оглед бързо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постигане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целите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предучилищното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образование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подготовката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училище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обществения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живот.</w:t>
      </w:r>
    </w:p>
    <w:p w:rsidR="00293891" w:rsidRPr="00293891" w:rsidRDefault="00293891" w:rsidP="00293891">
      <w:pPr>
        <w:pStyle w:val="a3"/>
        <w:spacing w:line="276" w:lineRule="auto"/>
        <w:ind w:right="113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Приспособяването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условията на детската градина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 най-актуалният проблем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тяхното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отглеждане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възпитание.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естествен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lastRenderedPageBreak/>
        <w:t>процес, присъщ на всеки жив организъм, чрез който става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уравновесяване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околната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Приспособяването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социален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процес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придобитото, т.е. личния опит на детето, подготовката му 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семейството.</w:t>
      </w:r>
    </w:p>
    <w:p w:rsidR="00293891" w:rsidRPr="00293891" w:rsidRDefault="00293891" w:rsidP="00293891">
      <w:pPr>
        <w:pStyle w:val="3"/>
        <w:spacing w:line="276" w:lineRule="auto"/>
        <w:ind w:left="527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Препоръки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родителите:</w:t>
      </w:r>
    </w:p>
    <w:p w:rsidR="00293891" w:rsidRPr="00293891" w:rsidRDefault="00293891" w:rsidP="00293891">
      <w:pPr>
        <w:pStyle w:val="a3"/>
        <w:spacing w:line="276" w:lineRule="auto"/>
        <w:ind w:left="603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Още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постъпването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: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117" w:hanging="360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направят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предварително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посещение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</w:p>
    <w:p w:rsidR="00293891" w:rsidRPr="00293891" w:rsidRDefault="00293891" w:rsidP="00293891">
      <w:pPr>
        <w:pStyle w:val="a3"/>
        <w:spacing w:line="276" w:lineRule="auto"/>
        <w:ind w:left="820" w:right="113"/>
        <w:jc w:val="left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 следобедните часове - от 13.00 ч. до 15.00 ч.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- 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запознаят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цялостната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материална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база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образователната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групата,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дневната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организация,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която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включва: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утринна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гимнастика,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педагогически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ситуации,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подвижни игри и развлечения, разходки, закаляващи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процедури, хранене, следобеден сън, допълнителни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образователни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услуги,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празници,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тържества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допълнителни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форми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обучение;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113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Два-три месеца предварително в домашни условия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 следва дневния режим и храненето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 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118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Предварително да се започне подготовката на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изискванията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формират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положителни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нагласи,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настроения и представи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детската градина; да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говори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детската градина с радост и насърчаване,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специално място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От полза е когато на детето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обяснено какво е 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 градина. А още по-добре е да му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показано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нагледно;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38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Раздялата</w:t>
      </w:r>
      <w:r w:rsidRPr="0029389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бъде</w:t>
      </w:r>
      <w:r w:rsidRPr="0029389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кратка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насърчаваща детето. Най-добре е родителят сам да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помисли за своя ритуал при раздяла. Ритуалът 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направи</w:t>
      </w:r>
      <w:r w:rsidRPr="002938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родителя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-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уверен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тази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увереност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предава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1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Родителите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своевременно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ежедневно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информират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консултират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адаптирането,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постиженията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поведението на детето; да споделят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своите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впечатления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персонала.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Препоръки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детето: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39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Може да посещава в началото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(1-2 седмици) само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определени моменти от дневната организация за 1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час, постепенно времето да се увеличава и да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включват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нови моменти;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Целодневният престой да е по-кратък за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период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адаптация;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1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наблюдава предварително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кратко игрите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другите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 групата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двора;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39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е приучено да ползва гърне и /или тоалетна;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сигнали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уриниране 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дефекация;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left="80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елементарни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умения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държи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лъжица;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4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консумира разнообразно приготвена храна 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трикомпонентно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обедно меню;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1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Ползването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биберон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преустанови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поради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липса на необходимите хигиенни условия за биберон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left="80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Ползването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памперс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1,6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годишна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left="80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пие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чаша;</w:t>
      </w:r>
    </w:p>
    <w:p w:rsidR="00293891" w:rsidRPr="00293891" w:rsidRDefault="00293891" w:rsidP="00293891">
      <w:pPr>
        <w:pStyle w:val="a5"/>
        <w:numPr>
          <w:ilvl w:val="0"/>
          <w:numId w:val="1"/>
        </w:numPr>
        <w:tabs>
          <w:tab w:val="left" w:pos="808"/>
        </w:tabs>
        <w:spacing w:line="276" w:lineRule="auto"/>
        <w:ind w:right="41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има опит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общуване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непозната среда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/в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градинки,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паркове с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възрастни/;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808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седи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детско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столче; 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808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lastRenderedPageBreak/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дружелюбно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другите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споделя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играчки;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прибира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играчки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определените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места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групата;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е запознато със   занималнята, дворната площадка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дори 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персонала;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 обича да слуша музика, да изпълнява естествени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движения на фона на музиката, да слуша приказки,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изпълнява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указания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възрастните;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Може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идва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групата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със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любима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играчка;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right="112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Детето има нужда от твърди граници и правила, за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бързо.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този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начин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чувства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сигурно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спокойно,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сбъркало,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допуснало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грешка;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наблюдава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режимни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моменти;</w:t>
      </w:r>
    </w:p>
    <w:p w:rsidR="00293891" w:rsidRPr="00293891" w:rsidRDefault="00293891" w:rsidP="00293891">
      <w:pPr>
        <w:pStyle w:val="a5"/>
        <w:numPr>
          <w:ilvl w:val="1"/>
          <w:numId w:val="1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щади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емоционалното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състояние.</w:t>
      </w:r>
    </w:p>
    <w:p w:rsidR="00293891" w:rsidRPr="00293891" w:rsidRDefault="00293891" w:rsidP="00293891">
      <w:pPr>
        <w:pStyle w:val="a3"/>
        <w:spacing w:line="276" w:lineRule="auto"/>
        <w:ind w:left="460" w:right="113" w:firstLine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детството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съзнание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обогатява,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усвояват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ускорено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ключовите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умения,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формира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основата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грамотност,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динамизира се връзката между емоционалното развитие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емоционалната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интелигентност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цяло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очертава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формиращата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индивидуалност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Персоналът</w:t>
      </w:r>
      <w:r w:rsidRPr="002938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градина: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Възприема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най-висша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ценност;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right="113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Подкрепя, насърчава, поощрява и стимулира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 в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цялостната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дейност и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поведение;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right="113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Посреща и приема детето с положително настроение,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вежливо, учтиво, като съсредоточава вниманието 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главно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него,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създава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усещане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сигурност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спокойствие;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left="116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Запознава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запознава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помежду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им;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Подготвя предварително средата в групата за игра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занимания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 избор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децата;</w:t>
      </w:r>
    </w:p>
    <w:p w:rsidR="00293891" w:rsidRPr="00293891" w:rsidRDefault="00293891" w:rsidP="00293891">
      <w:pPr>
        <w:pStyle w:val="a5"/>
        <w:numPr>
          <w:ilvl w:val="0"/>
          <w:numId w:val="6"/>
        </w:numPr>
        <w:tabs>
          <w:tab w:val="left" w:pos="1168"/>
        </w:tabs>
        <w:spacing w:line="276" w:lineRule="auto"/>
        <w:ind w:right="113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Определя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лично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пространство,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надписано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всяко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 - места на масите за хранене и обучение, легло,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гардероб,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 запознава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родителите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тях;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Запознава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обстановката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обяснява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предназначението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отделните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помещения,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материали,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пособия;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39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Провежда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организацията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учебния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ден,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съобразява с желанията на децата, потребностите им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осигурява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разнообразие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дейности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образователни, възпитателни, почивка, игри и други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основни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допълнителни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форми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педагогическо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взаимодействие;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Подкрепя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подпомага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всяко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когато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изпитва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затруднения</w:t>
      </w:r>
      <w:r w:rsidRPr="0029389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или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несигурност;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39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За по-бърза адаптация на децата, при необходимост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допуска</w:t>
      </w:r>
      <w:r w:rsidRPr="0029389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</w:t>
      </w:r>
      <w:r w:rsidRPr="00293891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групата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отделни</w:t>
      </w:r>
      <w:r w:rsidRPr="002938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моменти</w:t>
      </w:r>
      <w:r w:rsidRPr="0029389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прием,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закуска,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обяд,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приспиване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39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допускат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травми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наранявания,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както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предмети, така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чрез агресивно поведение: хапане,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удряне, блъскане, щипане и други физически форми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агресия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между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Подържа се спокойна и приятна атмосфера за децата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персонала,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напрежение;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38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lastRenderedPageBreak/>
        <w:t>Използва се цялата налична материално-техническа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база 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аудио-визуална техника, играчки, учебни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познавателни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книжки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интересно,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забавно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развиващо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пребиваване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40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допуска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грубост,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тревоги,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наказания,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безразличие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безучастие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 проблеми</w:t>
      </w:r>
      <w:r w:rsidRPr="0029389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left="808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 се оставят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надзор,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right="41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На родителите се дава своевременно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ежедневно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информация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консултиране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адаптирането,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постиженията</w:t>
      </w:r>
      <w:r w:rsidRPr="0029389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поведението 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left="460" w:right="112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Персоналът няма роля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майка,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баба. Те 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служебни лица изпълняващи трудови задължения по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длъжностна характеристика; спазват професионална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етика и отговорности произтичащи от длъжностите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съобразно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със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закона. 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08"/>
        </w:tabs>
        <w:spacing w:line="276" w:lineRule="auto"/>
        <w:ind w:left="460" w:right="112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Всяка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адаптация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изисква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време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ако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едно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достатъчна седмица, за друго може да е необходим месец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повече.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Продължителността на адаптацията зависи и 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характера на детето, семейната обстановка, здравословното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състояние, методите и подходите, които учителите и др.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специалисти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избират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 своя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преценка.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Препоръки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напътствия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резюме: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897"/>
        </w:tabs>
        <w:spacing w:line="276" w:lineRule="auto"/>
        <w:ind w:right="113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ab/>
        <w:t>Подготовката за раздялата да започва вкъщи. На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 да му се говори за това, че то отива на детска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работа.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предварително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подготвите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мисълта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 градина. Подробно му разкажете за реда в нея, за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обстановката,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направете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кратка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екскурзия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 градина. Неизвестното плаши детето. То трябва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е запознато с това, което го очаква. Накарайте го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разбере, че вие ще се чувствате горди, че то вече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голямо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ходи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забравяйте,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всички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ваши емоции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предават 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820"/>
        </w:tabs>
        <w:spacing w:line="276" w:lineRule="auto"/>
        <w:ind w:right="116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Разкажете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учителите за индивидуалните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особености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вашето дете, за неговите навици и умения. Уточнете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каква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помощ се нуждае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 ви.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820"/>
        </w:tabs>
        <w:spacing w:line="276" w:lineRule="auto"/>
        <w:ind w:right="113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Използвайте любимата играчка, с която детето говори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 чувства сигурно. Ако детето иска да си вземе играчка,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 му забранявайте – това за него е част от дома и с нея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 се чувства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по-комфортно.</w:t>
      </w:r>
    </w:p>
    <w:p w:rsidR="00293891" w:rsidRPr="00293891" w:rsidRDefault="00293891" w:rsidP="00293891">
      <w:pPr>
        <w:pStyle w:val="3"/>
        <w:numPr>
          <w:ilvl w:val="0"/>
          <w:numId w:val="4"/>
        </w:numPr>
        <w:tabs>
          <w:tab w:val="left" w:pos="820"/>
        </w:tabs>
        <w:spacing w:line="276" w:lineRule="auto"/>
        <w:ind w:right="11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Спокойният родител води до себе си спокойно дете.</w:t>
      </w:r>
      <w:r w:rsidRPr="002938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Желателно е сутрин то да бъде водено от родителя,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  </w:t>
      </w:r>
      <w:r w:rsidRPr="00293891">
        <w:rPr>
          <w:rFonts w:ascii="Times New Roman" w:hAnsi="Times New Roman" w:cs="Times New Roman"/>
          <w:sz w:val="24"/>
          <w:szCs w:val="24"/>
        </w:rPr>
        <w:t>който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готов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раздели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него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нежно,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спокойно,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твърдо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бързо,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удължава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момента. Ако детето трудно се разделя с майката,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желателно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през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първата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седмица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води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някой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друг.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Раздялата в детската градина трябва да бъде кратка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насърчаваща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Най-добре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родителят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помисли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своя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ритуал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раздяла.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Ритуалът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направи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по-уверен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тази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увереност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обещавайте неща,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 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можете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изпълните!</w:t>
      </w:r>
    </w:p>
    <w:p w:rsidR="00293891" w:rsidRPr="00293891" w:rsidRDefault="00293891" w:rsidP="00293891">
      <w:pPr>
        <w:pStyle w:val="3"/>
        <w:numPr>
          <w:ilvl w:val="0"/>
          <w:numId w:val="4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Много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важни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емоциите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раздялата. Колкото по-плах и нерешителен е той,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толкова по-тревожно ще бъде детето. Родителят не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тревожи,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когато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плаче.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На детето трябва да бъде обяснено след кое събитие 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деня ще го вземат /след като то се наобядва или след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 се наспи/. Така детето няма да е тревожно кога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дали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 го вземат,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очаква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събитието.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460"/>
        </w:tabs>
        <w:spacing w:line="276" w:lineRule="auto"/>
        <w:ind w:left="460" w:right="43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променяйте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правилата,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въвели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раздяла.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нужда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твърди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граници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правила, за да се адаптира бързо. По този начин то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чувства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сигурно и спокойно.</w:t>
      </w:r>
    </w:p>
    <w:p w:rsidR="00293891" w:rsidRPr="00293891" w:rsidRDefault="00293891" w:rsidP="00293891">
      <w:pPr>
        <w:pStyle w:val="3"/>
        <w:numPr>
          <w:ilvl w:val="0"/>
          <w:numId w:val="4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lastRenderedPageBreak/>
        <w:t>Някои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уморяват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много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впечатления, новите приятели, новите дейности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многото хора. Ако детето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неспокойно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нервно,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означава,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неудовлетворени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потребности. Не търсете причините единствено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само в детската градина. В този случай вие трябва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го прибирате по-рано или 1-2 пъти седмично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оставяте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дома,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проявявайте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търпение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капризите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възникват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поради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претоварване</w:t>
      </w:r>
      <w:r w:rsidRPr="0029389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неговата</w:t>
      </w:r>
      <w:r w:rsidRPr="0029389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нервна</w:t>
      </w:r>
      <w:r w:rsidRPr="0029389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система.</w:t>
      </w:r>
      <w:r w:rsidRPr="00293891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</w:t>
      </w:r>
      <w:r w:rsidRPr="00293891">
        <w:rPr>
          <w:rFonts w:ascii="Times New Roman" w:hAnsi="Times New Roman" w:cs="Times New Roman"/>
          <w:spacing w:val="-7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 карайте – просто насочете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вниманието му 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нещо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по-интересно.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11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Постарайте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бъде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в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спокойна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обстановка, без никакви конфликти. Говорете му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ласкаво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нежно,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по-често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го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прегръщайте.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забравяйте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</w:t>
      </w:r>
      <w:r w:rsidRPr="0029389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хвалите</w:t>
      </w:r>
      <w:r w:rsidRPr="0029389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всичко</w:t>
      </w:r>
      <w:r w:rsidRPr="0029389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постигнато.</w:t>
      </w:r>
      <w:r w:rsidRPr="0029389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 нуждае от вашата постоянна подкрепа. Само по този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начин</w:t>
      </w:r>
      <w:r w:rsidRPr="0029389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</w:t>
      </w:r>
      <w:r w:rsidRPr="0029389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превърне</w:t>
      </w:r>
      <w:r w:rsidRPr="00293891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място,където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чувства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комфортно,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осигурява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необходимото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работата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спокойствие.</w:t>
      </w:r>
    </w:p>
    <w:p w:rsidR="00293891" w:rsidRPr="00293891" w:rsidRDefault="00293891" w:rsidP="00293891">
      <w:pPr>
        <w:pStyle w:val="3"/>
        <w:numPr>
          <w:ilvl w:val="0"/>
          <w:numId w:val="4"/>
        </w:numPr>
        <w:tabs>
          <w:tab w:val="left" w:pos="537"/>
        </w:tabs>
        <w:spacing w:line="276" w:lineRule="auto"/>
        <w:ind w:left="460" w:right="110" w:hanging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Плачът на дете, което все още не говори, може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означава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физиологични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потребности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установят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удовлетворят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незабавно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храна;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вода;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сън;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ползване</w:t>
      </w:r>
      <w:r w:rsidRPr="0029389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тоалетна;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друга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потребност.</w:t>
      </w:r>
    </w:p>
    <w:p w:rsidR="00293891" w:rsidRPr="00293891" w:rsidRDefault="00293891" w:rsidP="00293891">
      <w:pPr>
        <w:pStyle w:val="3"/>
        <w:spacing w:line="276" w:lineRule="auto"/>
        <w:ind w:left="100" w:right="112" w:firstLine="76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 w:val="0"/>
          <w:sz w:val="24"/>
          <w:szCs w:val="24"/>
        </w:rPr>
        <w:t>След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предварително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сте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се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запознали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 w:val="0"/>
          <w:sz w:val="24"/>
          <w:szCs w:val="24"/>
        </w:rPr>
        <w:t>с</w:t>
      </w:r>
      <w:r w:rsidRPr="00293891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дневния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режим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детската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градина, за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по-лесна адаптация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детето е желателно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се наложи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подобен режим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къщи.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помогне,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ако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имате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възможност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два-три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месеца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предварително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следва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режима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112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Максимално да е близко и менюто у дома към това</w:t>
      </w:r>
      <w:r w:rsidRPr="00293891">
        <w:rPr>
          <w:rFonts w:ascii="Times New Roman" w:hAnsi="Times New Roman" w:cs="Times New Roman"/>
          <w:b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 xml:space="preserve">в детската градина. </w:t>
      </w:r>
      <w:r w:rsidRPr="00293891">
        <w:rPr>
          <w:rFonts w:ascii="Times New Roman" w:hAnsi="Times New Roman" w:cs="Times New Roman"/>
          <w:sz w:val="24"/>
          <w:szCs w:val="24"/>
        </w:rPr>
        <w:t>Ако детето е свикнало вкъщи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обяд да яде само едно ядене, то нищо чудно, в 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 да откаже някое - първото, второто или третото.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Имаме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предвид,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често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пъти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храненето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една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основните причини, поради която детето не иска да ходи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111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значение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редовното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ходене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z w:val="24"/>
          <w:szCs w:val="24"/>
        </w:rPr>
        <w:t>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Нека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свикне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мисълта,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понеделник до петък всеки има задължения - то е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 градина, мама и татко са на работа. А събота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неделя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дните за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семейни забавления.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115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Желателно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бъде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включено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избора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подреждането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раничка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сложете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нея</w:t>
      </w:r>
    </w:p>
    <w:p w:rsidR="00293891" w:rsidRPr="00293891" w:rsidRDefault="00293891" w:rsidP="00293891">
      <w:pPr>
        <w:pStyle w:val="a3"/>
        <w:spacing w:line="276" w:lineRule="auto"/>
        <w:ind w:left="460" w:right="39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всичко необходимо: комплект за преобличане, пижама,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пантофи,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любима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играчка.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Облеклото</w:t>
      </w:r>
      <w:r w:rsidRPr="00293891">
        <w:rPr>
          <w:rFonts w:ascii="Times New Roman" w:hAnsi="Times New Roman" w:cs="Times New Roman"/>
          <w:sz w:val="24"/>
          <w:szCs w:val="24"/>
        </w:rPr>
        <w:t>: дрехите трябва да 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лесни за обличане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събличане,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нямат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сложни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закопчавания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или трудно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минават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през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главата;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обувките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съответно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лесни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обуване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събуване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този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етап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предпочитане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обувките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връзки.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 детската градина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усвояват навици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самообслужват,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изисква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време.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Изградени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начални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навици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за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самостоятелност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улесняват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адаптирането на децата - З- годишното дете трябва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има умения да се храни само, да разпознава дрехите си,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контролира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ходенето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тоалетна,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събира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играчките и други деца елементарни умения, които 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помощта на персонала ще се усъвършенстват в 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Важно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тези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навици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развиват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постепенно,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когато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остават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дни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постъпването</w:t>
      </w:r>
      <w:r w:rsidRPr="0029389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в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градина.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39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Раздялата между родител и дете   трябва да бъде бърза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кратка.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lastRenderedPageBreak/>
        <w:t>В детската градина 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позволено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вземе със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себе си </w:t>
      </w:r>
      <w:r w:rsidRPr="00293891">
        <w:rPr>
          <w:rFonts w:ascii="Times New Roman" w:hAnsi="Times New Roman" w:cs="Times New Roman"/>
          <w:b/>
          <w:sz w:val="24"/>
          <w:szCs w:val="24"/>
        </w:rPr>
        <w:t xml:space="preserve">любимата играчка </w:t>
      </w:r>
      <w:r w:rsidRPr="00293891">
        <w:rPr>
          <w:rFonts w:ascii="Times New Roman" w:hAnsi="Times New Roman" w:cs="Times New Roman"/>
          <w:sz w:val="24"/>
          <w:szCs w:val="24"/>
        </w:rPr>
        <w:t>или книжка. 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 носи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спокойствие,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усещане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нещо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лично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познато.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Осъществява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ежедневен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контакт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учителите</w:t>
      </w:r>
      <w:r w:rsidRPr="00293891">
        <w:rPr>
          <w:rFonts w:ascii="Times New Roman" w:hAnsi="Times New Roman" w:cs="Times New Roman"/>
          <w:b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(медицинските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сестри)</w:t>
      </w:r>
      <w:r w:rsidRPr="00293891">
        <w:rPr>
          <w:rFonts w:ascii="Times New Roman" w:hAnsi="Times New Roman" w:cs="Times New Roman"/>
          <w:sz w:val="24"/>
          <w:szCs w:val="24"/>
        </w:rPr>
        <w:t>;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получават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информация как се справя детето с новата обстановка.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Всеки проблем, свързан с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разрешава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много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по-лесно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взаимно доверие.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536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 xml:space="preserve">Когато    </w:t>
      </w:r>
      <w:r w:rsidRPr="0029389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децата    </w:t>
      </w:r>
      <w:r w:rsidRPr="0029389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още    </w:t>
      </w:r>
      <w:r w:rsidRPr="0029389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от    </w:t>
      </w:r>
      <w:r w:rsidRPr="0029389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първия    </w:t>
      </w:r>
      <w:r w:rsidRPr="0029389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ден    </w:t>
      </w:r>
      <w:r w:rsidRPr="0029389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усетят доброжелателните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отношения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между</w:t>
      </w:r>
      <w:r w:rsidRPr="00293891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</w:t>
      </w:r>
      <w:r w:rsidRPr="00293891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и </w:t>
      </w:r>
      <w:r w:rsidRPr="00293891">
        <w:rPr>
          <w:rFonts w:ascii="Times New Roman" w:hAnsi="Times New Roman" w:cs="Times New Roman"/>
          <w:b/>
          <w:sz w:val="24"/>
          <w:szCs w:val="24"/>
        </w:rPr>
        <w:t>педагози (специалисти)</w:t>
      </w:r>
      <w:r w:rsidRPr="00293891">
        <w:rPr>
          <w:rFonts w:ascii="Times New Roman" w:hAnsi="Times New Roman" w:cs="Times New Roman"/>
          <w:sz w:val="24"/>
          <w:szCs w:val="24"/>
        </w:rPr>
        <w:t>, със сигурност се справят по-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бързо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среда.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537"/>
        </w:tabs>
        <w:spacing w:line="276" w:lineRule="auto"/>
        <w:ind w:left="460" w:right="113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Бързо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привикват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тези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чиито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поверявали на грижите ту на едната баба, ту на другата,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ту на гледачката или на по-големите братя и сестри. 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 открити за общуване – както с връстниците, така и с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възрастните.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460"/>
        </w:tabs>
        <w:spacing w:line="276" w:lineRule="auto"/>
        <w:ind w:left="460" w:right="112" w:hanging="36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Новото предизвиква тревожност при възрастните и още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по-силна,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малчуганите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3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години.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му</w:t>
      </w:r>
      <w:r w:rsidRPr="0029389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е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необходима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информация</w:t>
      </w:r>
      <w:r w:rsidRPr="00293891">
        <w:rPr>
          <w:rFonts w:ascii="Times New Roman" w:hAnsi="Times New Roman" w:cs="Times New Roman"/>
          <w:sz w:val="24"/>
          <w:szCs w:val="24"/>
        </w:rPr>
        <w:t>: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right="114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Какво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прави</w:t>
      </w:r>
      <w:r w:rsidRPr="0029389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пее,</w:t>
      </w:r>
      <w:r w:rsidRPr="0029389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танцува,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играе,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спи,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яде 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т.н.;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</w:tabs>
        <w:spacing w:line="276" w:lineRule="auto"/>
        <w:ind w:right="115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кого</w:t>
      </w:r>
      <w:r w:rsidRPr="0029389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бъде</w:t>
      </w:r>
      <w:r w:rsidRPr="0029389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там</w:t>
      </w:r>
      <w:r w:rsidRPr="00293891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други</w:t>
      </w:r>
      <w:r w:rsidRPr="00293891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госпожите,</w:t>
      </w:r>
      <w:r w:rsidRPr="00293891">
        <w:rPr>
          <w:rFonts w:ascii="Times New Roman" w:hAnsi="Times New Roman" w:cs="Times New Roman"/>
          <w:spacing w:val="-7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които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знаят много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забавни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неща;</w:t>
      </w:r>
    </w:p>
    <w:p w:rsidR="00293891" w:rsidRPr="00293891" w:rsidRDefault="00293891" w:rsidP="00293891">
      <w:pPr>
        <w:pStyle w:val="a5"/>
        <w:numPr>
          <w:ilvl w:val="0"/>
          <w:numId w:val="5"/>
        </w:numPr>
        <w:tabs>
          <w:tab w:val="left" w:pos="819"/>
          <w:tab w:val="left" w:pos="820"/>
          <w:tab w:val="left" w:pos="1445"/>
          <w:tab w:val="left" w:pos="2199"/>
          <w:tab w:val="left" w:pos="3879"/>
          <w:tab w:val="left" w:pos="4957"/>
          <w:tab w:val="left" w:pos="5552"/>
          <w:tab w:val="left" w:pos="6130"/>
        </w:tabs>
        <w:spacing w:line="276" w:lineRule="auto"/>
        <w:ind w:right="114" w:hanging="36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z w:val="24"/>
          <w:szCs w:val="24"/>
        </w:rPr>
        <w:tab/>
        <w:t>има</w:t>
      </w:r>
      <w:r w:rsidRPr="00293891">
        <w:rPr>
          <w:rFonts w:ascii="Times New Roman" w:hAnsi="Times New Roman" w:cs="Times New Roman"/>
          <w:sz w:val="24"/>
          <w:szCs w:val="24"/>
        </w:rPr>
        <w:tab/>
        <w:t>възможност</w:t>
      </w:r>
      <w:r w:rsidRPr="00293891">
        <w:rPr>
          <w:rFonts w:ascii="Times New Roman" w:hAnsi="Times New Roman" w:cs="Times New Roman"/>
          <w:sz w:val="24"/>
          <w:szCs w:val="24"/>
        </w:rPr>
        <w:tab/>
        <w:t>детето</w:t>
      </w:r>
      <w:r w:rsidRPr="00293891">
        <w:rPr>
          <w:rFonts w:ascii="Times New Roman" w:hAnsi="Times New Roman" w:cs="Times New Roman"/>
          <w:sz w:val="24"/>
          <w:szCs w:val="24"/>
        </w:rPr>
        <w:tab/>
        <w:t>да</w:t>
      </w:r>
      <w:r w:rsidRPr="00293891">
        <w:rPr>
          <w:rFonts w:ascii="Times New Roman" w:hAnsi="Times New Roman" w:cs="Times New Roman"/>
          <w:sz w:val="24"/>
          <w:szCs w:val="24"/>
        </w:rPr>
        <w:tab/>
        <w:t>се</w:t>
      </w:r>
      <w:r w:rsidRPr="00293891">
        <w:rPr>
          <w:rFonts w:ascii="Times New Roman" w:hAnsi="Times New Roman" w:cs="Times New Roman"/>
          <w:sz w:val="24"/>
          <w:szCs w:val="24"/>
        </w:rPr>
        <w:tab/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>запознае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предварително с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бъдещите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учителки;</w:t>
      </w:r>
    </w:p>
    <w:p w:rsidR="00293891" w:rsidRPr="00293891" w:rsidRDefault="00293891" w:rsidP="00293891">
      <w:pPr>
        <w:pStyle w:val="a3"/>
        <w:spacing w:line="276" w:lineRule="auto"/>
        <w:ind w:left="100" w:right="114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Изключително важна е положителната нагласа на родителя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 детската градина. Ако той вярва, че това е най-доброто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място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му,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така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ще мисли 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то.</w:t>
      </w:r>
    </w:p>
    <w:p w:rsidR="00293891" w:rsidRPr="00293891" w:rsidRDefault="00293891" w:rsidP="00293891">
      <w:pPr>
        <w:pStyle w:val="a3"/>
        <w:spacing w:line="276" w:lineRule="auto"/>
        <w:ind w:left="100" w:right="117" w:firstLine="76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Ще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сме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свършили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работата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ако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след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време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чуем детето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казва:</w:t>
      </w:r>
    </w:p>
    <w:p w:rsidR="00293891" w:rsidRPr="00293891" w:rsidRDefault="00293891" w:rsidP="00293891">
      <w:pPr>
        <w:pStyle w:val="3"/>
        <w:spacing w:line="276" w:lineRule="auto"/>
        <w:ind w:left="100" w:right="113"/>
        <w:rPr>
          <w:rFonts w:ascii="Times New Roman" w:hAnsi="Times New Roman" w:cs="Times New Roman"/>
          <w:b w:val="0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“По-бързо мамо, татко, че ще започнат без мен! Искам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детска градина! Не искам да си тръгвам от детската</w:t>
      </w:r>
      <w:r w:rsidRPr="00293891">
        <w:rPr>
          <w:rFonts w:ascii="Times New Roman" w:hAnsi="Times New Roman" w:cs="Times New Roman"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градина!”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493"/>
        </w:tabs>
        <w:spacing w:line="276" w:lineRule="auto"/>
        <w:ind w:left="100" w:right="11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 xml:space="preserve">Да научим детето отрано на добри обноски. </w:t>
      </w:r>
      <w:r w:rsidRPr="00293891">
        <w:rPr>
          <w:rFonts w:ascii="Times New Roman" w:hAnsi="Times New Roman" w:cs="Times New Roman"/>
          <w:sz w:val="24"/>
          <w:szCs w:val="24"/>
        </w:rPr>
        <w:t>Докъм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две годишна възраст то спокойно може да помаха   с ръка,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 даде „въздушна целувка4,да усвои две-три „вълшебни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думи“: благодаря, извинявай ,здравей –/чао/.Дори и да 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може 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ги каже, възрастните трябва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непрекъснато да ги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повтарят при всеки повод. В детската градина са въведени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правила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добри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обноски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безопасно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поведение.</w:t>
      </w:r>
    </w:p>
    <w:p w:rsidR="00293891" w:rsidRPr="00293891" w:rsidRDefault="00293891" w:rsidP="00293891">
      <w:pPr>
        <w:pStyle w:val="a3"/>
        <w:spacing w:line="276" w:lineRule="auto"/>
        <w:ind w:left="100" w:right="111" w:firstLine="76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Уважаеми родители, не злепоставяйте детето пред други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със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забележки</w:t>
      </w:r>
      <w:r w:rsidRPr="0029389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грубости! Учете</w:t>
      </w:r>
      <w:r w:rsidRPr="0029389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</w:p>
    <w:p w:rsidR="00293891" w:rsidRPr="00293891" w:rsidRDefault="00293891" w:rsidP="00293891">
      <w:pPr>
        <w:pStyle w:val="a3"/>
        <w:spacing w:line="276" w:lineRule="auto"/>
        <w:ind w:left="100" w:right="41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споделя играчките с другите деца. Поощрявайте ги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всеки повод с „браво“, „ благодаря“, „ти можеш“ ,“хайде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пак“!</w:t>
      </w:r>
    </w:p>
    <w:p w:rsidR="00293891" w:rsidRPr="00293891" w:rsidRDefault="00293891" w:rsidP="00293891">
      <w:pPr>
        <w:spacing w:line="276" w:lineRule="auto"/>
        <w:ind w:left="100" w:right="38" w:firstLine="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усвояват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навици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самообслужват, а това изисква време. Изградени </w:t>
      </w:r>
      <w:r w:rsidRPr="00293891">
        <w:rPr>
          <w:rFonts w:ascii="Times New Roman" w:hAnsi="Times New Roman" w:cs="Times New Roman"/>
          <w:b/>
          <w:sz w:val="24"/>
          <w:szCs w:val="24"/>
        </w:rPr>
        <w:t>начални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 xml:space="preserve">навици за самостоятелност </w:t>
      </w:r>
      <w:r w:rsidRPr="00293891">
        <w:rPr>
          <w:rFonts w:ascii="Times New Roman" w:hAnsi="Times New Roman" w:cs="Times New Roman"/>
          <w:sz w:val="24"/>
          <w:szCs w:val="24"/>
        </w:rPr>
        <w:t>улесняват адаптирането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 - З- годишното дете трябва да има умения да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храни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разпознава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дрехите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контролира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ходенето до тоалетна, да събира играчките и други деца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елементарни умения, които с помощта на персонала ще се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усъвършенстват в детската градина. </w:t>
      </w:r>
      <w:r w:rsidRPr="00293891">
        <w:rPr>
          <w:rFonts w:ascii="Times New Roman" w:hAnsi="Times New Roman" w:cs="Times New Roman"/>
          <w:b/>
          <w:sz w:val="24"/>
          <w:szCs w:val="24"/>
        </w:rPr>
        <w:t>Важно е тези навици</w:t>
      </w:r>
      <w:r w:rsidRPr="00293891">
        <w:rPr>
          <w:rFonts w:ascii="Times New Roman" w:hAnsi="Times New Roman" w:cs="Times New Roman"/>
          <w:b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да се развиват постепенно, а не когато остават дни до</w:t>
      </w:r>
      <w:r w:rsidRPr="00293891">
        <w:rPr>
          <w:rFonts w:ascii="Times New Roman" w:hAnsi="Times New Roman" w:cs="Times New Roman"/>
          <w:b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постъпването</w:t>
      </w:r>
      <w:r w:rsidRPr="0029389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в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градина.</w:t>
      </w:r>
    </w:p>
    <w:p w:rsidR="00293891" w:rsidRPr="00293891" w:rsidRDefault="00293891" w:rsidP="00293891">
      <w:pPr>
        <w:pStyle w:val="a5"/>
        <w:numPr>
          <w:ilvl w:val="0"/>
          <w:numId w:val="4"/>
        </w:numPr>
        <w:tabs>
          <w:tab w:val="left" w:pos="734"/>
        </w:tabs>
        <w:spacing w:line="276" w:lineRule="auto"/>
        <w:ind w:left="100" w:right="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Децата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са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нашето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огледално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отражение</w:t>
      </w:r>
      <w:r w:rsidRPr="00293891">
        <w:rPr>
          <w:rFonts w:ascii="Times New Roman" w:hAnsi="Times New Roman" w:cs="Times New Roman"/>
          <w:sz w:val="24"/>
          <w:szCs w:val="24"/>
        </w:rPr>
        <w:t>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подражават,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затова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внимавайте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собственото</w:t>
      </w:r>
      <w:r w:rsidRPr="00293891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поведение!</w:t>
      </w:r>
    </w:p>
    <w:p w:rsidR="00293891" w:rsidRDefault="00293891" w:rsidP="00293891">
      <w:pPr>
        <w:pStyle w:val="a5"/>
        <w:numPr>
          <w:ilvl w:val="0"/>
          <w:numId w:val="4"/>
        </w:numPr>
        <w:tabs>
          <w:tab w:val="left" w:pos="571"/>
        </w:tabs>
        <w:spacing w:line="276" w:lineRule="auto"/>
        <w:ind w:left="100" w:right="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На масата. Поведението и уменията за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хранене се</w:t>
      </w:r>
      <w:r w:rsidRPr="00293891">
        <w:rPr>
          <w:rFonts w:ascii="Times New Roman" w:hAnsi="Times New Roman" w:cs="Times New Roman"/>
          <w:b/>
          <w:spacing w:val="-7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учат на масата</w:t>
      </w:r>
      <w:r w:rsidRPr="00293891">
        <w:rPr>
          <w:rFonts w:ascii="Times New Roman" w:hAnsi="Times New Roman" w:cs="Times New Roman"/>
          <w:sz w:val="24"/>
          <w:szCs w:val="24"/>
        </w:rPr>
        <w:t>. 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година и половина- две малчуганът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трябва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умее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държи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сам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лъжичката,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ползва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салфетка по време на ядене. На две и половина, три . да не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яде</w:t>
      </w:r>
      <w:r w:rsidRPr="0029389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отворена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уста.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четири</w:t>
      </w:r>
      <w:r w:rsidRPr="0029389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ползва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неостър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нож,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 който да си помага. На пет – да участва в сервирането, на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6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прави сандвичи с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подготвена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смес.</w:t>
      </w:r>
    </w:p>
    <w:p w:rsidR="00293891" w:rsidRPr="00293891" w:rsidRDefault="00293891" w:rsidP="00293891">
      <w:pPr>
        <w:tabs>
          <w:tab w:val="left" w:pos="571"/>
        </w:tabs>
        <w:spacing w:line="276" w:lineRule="auto"/>
        <w:ind w:right="38"/>
        <w:jc w:val="both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2"/>
        <w:spacing w:line="276" w:lineRule="auto"/>
        <w:jc w:val="both"/>
      </w:pPr>
      <w:r w:rsidRPr="00293891">
        <w:lastRenderedPageBreak/>
        <w:t>П</w:t>
      </w:r>
      <w:r w:rsidRPr="00293891">
        <w:rPr>
          <w:spacing w:val="-1"/>
        </w:rPr>
        <w:t xml:space="preserve"> </w:t>
      </w:r>
      <w:r w:rsidRPr="00293891">
        <w:t>О С</w:t>
      </w:r>
      <w:r w:rsidRPr="00293891">
        <w:rPr>
          <w:spacing w:val="-2"/>
        </w:rPr>
        <w:t xml:space="preserve"> </w:t>
      </w:r>
      <w:r w:rsidRPr="00293891">
        <w:t>Л</w:t>
      </w:r>
      <w:r w:rsidRPr="00293891">
        <w:rPr>
          <w:spacing w:val="-1"/>
        </w:rPr>
        <w:t xml:space="preserve"> </w:t>
      </w:r>
      <w:r w:rsidRPr="00293891">
        <w:t>Е</w:t>
      </w:r>
      <w:r w:rsidRPr="00293891">
        <w:rPr>
          <w:spacing w:val="-1"/>
        </w:rPr>
        <w:t xml:space="preserve"> </w:t>
      </w:r>
      <w:r w:rsidRPr="00293891">
        <w:t>С</w:t>
      </w:r>
      <w:r w:rsidRPr="00293891">
        <w:rPr>
          <w:spacing w:val="-1"/>
        </w:rPr>
        <w:t xml:space="preserve"> </w:t>
      </w:r>
      <w:r w:rsidRPr="00293891">
        <w:t>Л</w:t>
      </w:r>
      <w:r w:rsidRPr="00293891">
        <w:rPr>
          <w:spacing w:val="-1"/>
        </w:rPr>
        <w:t xml:space="preserve"> </w:t>
      </w:r>
      <w:r w:rsidRPr="00293891">
        <w:t>О</w:t>
      </w:r>
      <w:r w:rsidRPr="00293891">
        <w:rPr>
          <w:spacing w:val="1"/>
        </w:rPr>
        <w:t xml:space="preserve"> </w:t>
      </w:r>
      <w:r w:rsidRPr="00293891">
        <w:t xml:space="preserve">В        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41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Моделът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 адаптирането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детето при</w:t>
      </w:r>
      <w:r w:rsidRPr="00293891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първоначалното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му постъпване в ДГ “</w:t>
      </w:r>
      <w:r>
        <w:rPr>
          <w:rFonts w:ascii="Times New Roman" w:hAnsi="Times New Roman" w:cs="Times New Roman"/>
          <w:sz w:val="24"/>
          <w:szCs w:val="24"/>
        </w:rPr>
        <w:t>Теменуга</w:t>
      </w:r>
      <w:r w:rsidRPr="00293891">
        <w:rPr>
          <w:rFonts w:ascii="Times New Roman" w:hAnsi="Times New Roman" w:cs="Times New Roman"/>
          <w:sz w:val="24"/>
          <w:szCs w:val="24"/>
        </w:rPr>
        <w:t>“, е предназначен 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родителите,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медицинските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педагогически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специалисти,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                                </w:t>
      </w:r>
      <w:r w:rsidRPr="00293891">
        <w:rPr>
          <w:rFonts w:ascii="Times New Roman" w:hAnsi="Times New Roman" w:cs="Times New Roman"/>
          <w:sz w:val="24"/>
          <w:szCs w:val="24"/>
        </w:rPr>
        <w:t>които</w:t>
      </w:r>
      <w:r w:rsidRPr="0029389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работят</w:t>
      </w:r>
      <w:r w:rsidRPr="0029389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</w:t>
      </w:r>
      <w:r w:rsidRPr="0029389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</w:t>
      </w:r>
      <w:r w:rsidRPr="00293891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първа</w:t>
      </w:r>
      <w:r w:rsidRPr="00293891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 xml:space="preserve">група  на 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39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Целта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активно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взаимодействие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между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 и родителите да се постигне бърза и безболезнена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адаптация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новопостъпващото</w:t>
      </w:r>
      <w:r w:rsidRPr="0029389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</w:t>
      </w:r>
      <w:r w:rsidRPr="0029389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чрез</w:t>
      </w:r>
      <w:r w:rsidRPr="0029389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уеднаквяване</w:t>
      </w:r>
      <w:r w:rsidRPr="0029389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 подходите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обогатяване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знанията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възрастните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особеностите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развитието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ранна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възраст.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112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 xml:space="preserve">В резултат,  </w:t>
      </w:r>
      <w:r w:rsidRPr="00293891">
        <w:rPr>
          <w:rFonts w:ascii="Times New Roman" w:hAnsi="Times New Roman" w:cs="Times New Roman"/>
          <w:sz w:val="24"/>
          <w:szCs w:val="24"/>
        </w:rPr>
        <w:t xml:space="preserve">моделът да допринесе за постигане на целта, да 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направи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по-уверени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спокойни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 не </w:t>
      </w:r>
      <w:r w:rsidRPr="00293891">
        <w:rPr>
          <w:rFonts w:ascii="Times New Roman" w:hAnsi="Times New Roman" w:cs="Times New Roman"/>
          <w:sz w:val="24"/>
          <w:szCs w:val="24"/>
        </w:rPr>
        <w:t>само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и </w:t>
      </w:r>
      <w:r w:rsidRPr="00293891">
        <w:rPr>
          <w:rFonts w:ascii="Times New Roman" w:hAnsi="Times New Roman" w:cs="Times New Roman"/>
          <w:sz w:val="24"/>
          <w:szCs w:val="24"/>
        </w:rPr>
        <w:t>родителите</w:t>
      </w:r>
      <w:r w:rsidRPr="0029389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персонала.</w:t>
      </w:r>
      <w:r w:rsidRPr="0029389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</w:t>
      </w:r>
      <w:r w:rsidRPr="0029389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този</w:t>
      </w:r>
      <w:r w:rsidRPr="0029389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специален</w:t>
      </w:r>
      <w:r w:rsidRPr="00293891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момент,</w:t>
      </w:r>
      <w:r w:rsidRPr="00293891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повече</w:t>
      </w:r>
      <w:r w:rsidRPr="00293891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 всякога, детето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се нуждае от нашето себеотдаване и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посвещаване</w:t>
      </w:r>
      <w:r w:rsidRPr="00293891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 името 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неговото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щастие.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 w:right="115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b/>
          <w:sz w:val="24"/>
          <w:szCs w:val="24"/>
        </w:rPr>
        <w:t>Да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не</w:t>
      </w:r>
      <w:r w:rsidRPr="0029389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b/>
          <w:sz w:val="24"/>
          <w:szCs w:val="24"/>
        </w:rPr>
        <w:t>забравяме</w:t>
      </w:r>
      <w:r w:rsidRPr="00293891">
        <w:rPr>
          <w:rFonts w:ascii="Times New Roman" w:hAnsi="Times New Roman" w:cs="Times New Roman"/>
          <w:sz w:val="24"/>
          <w:szCs w:val="24"/>
        </w:rPr>
        <w:t>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че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темповете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адаптацията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са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различни за всяко дете. Нужно е да бъдем последователни,</w:t>
      </w:r>
      <w:r w:rsidRPr="0029389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вложим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търпение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 разбиране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към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детето.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3"/>
        <w:spacing w:line="276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Девизът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нашата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детска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градина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: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„Учители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и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родители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–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заедно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за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благополучието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децата“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3"/>
        <w:spacing w:line="276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Основният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принцип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на</w:t>
      </w:r>
      <w:r w:rsidRPr="002938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рабата</w:t>
      </w:r>
      <w:r w:rsidRPr="002938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е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: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93891" w:rsidRPr="00293891" w:rsidRDefault="00293891" w:rsidP="00293891">
      <w:pPr>
        <w:pStyle w:val="a3"/>
        <w:spacing w:line="276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293891">
        <w:rPr>
          <w:rFonts w:ascii="Times New Roman" w:hAnsi="Times New Roman" w:cs="Times New Roman"/>
          <w:sz w:val="24"/>
          <w:szCs w:val="24"/>
        </w:rPr>
        <w:t>„Няма</w:t>
      </w:r>
      <w:r w:rsidRPr="0029389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нищо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по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-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важно</w:t>
      </w:r>
      <w:r w:rsidRPr="002938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3891">
        <w:rPr>
          <w:rFonts w:ascii="Times New Roman" w:hAnsi="Times New Roman" w:cs="Times New Roman"/>
          <w:sz w:val="24"/>
          <w:szCs w:val="24"/>
        </w:rPr>
        <w:t>от децата“</w:t>
      </w:r>
    </w:p>
    <w:p w:rsidR="00293891" w:rsidRPr="00293891" w:rsidRDefault="00293891" w:rsidP="002938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3891" w:rsidRPr="00293891" w:rsidRDefault="00293891" w:rsidP="00293891">
      <w:pPr>
        <w:pStyle w:val="a5"/>
        <w:numPr>
          <w:ilvl w:val="0"/>
          <w:numId w:val="3"/>
        </w:numPr>
        <w:tabs>
          <w:tab w:val="left" w:pos="281"/>
        </w:tabs>
        <w:spacing w:line="276" w:lineRule="auto"/>
        <w:ind w:right="117" w:firstLine="0"/>
        <w:jc w:val="both"/>
        <w:rPr>
          <w:rFonts w:ascii="Times New Roman" w:hAnsi="Times New Roman" w:cs="Times New Roman"/>
          <w:i/>
          <w:sz w:val="24"/>
          <w:szCs w:val="24"/>
        </w:rPr>
        <w:sectPr w:rsidR="00293891" w:rsidRPr="00293891" w:rsidSect="00C92912">
          <w:footerReference w:type="default" r:id="rId7"/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402FE3" w:rsidRPr="00293891" w:rsidRDefault="00402FE3">
      <w:pPr>
        <w:rPr>
          <w:rFonts w:ascii="Times New Roman" w:hAnsi="Times New Roman" w:cs="Times New Roman"/>
          <w:sz w:val="24"/>
          <w:szCs w:val="24"/>
        </w:rPr>
      </w:pPr>
    </w:p>
    <w:sectPr w:rsidR="00402FE3" w:rsidRPr="00293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AAD" w:rsidRDefault="00614AAD">
      <w:pPr>
        <w:spacing w:after="0" w:line="240" w:lineRule="auto"/>
      </w:pPr>
      <w:r>
        <w:separator/>
      </w:r>
    </w:p>
  </w:endnote>
  <w:endnote w:type="continuationSeparator" w:id="0">
    <w:p w:rsidR="00614AAD" w:rsidRDefault="00614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3472678"/>
      <w:docPartObj>
        <w:docPartGallery w:val="Page Numbers (Bottom of Page)"/>
        <w:docPartUnique/>
      </w:docPartObj>
    </w:sdtPr>
    <w:sdtEndPr/>
    <w:sdtContent>
      <w:p w:rsidR="009B4E85" w:rsidRDefault="0029389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4C4">
          <w:rPr>
            <w:noProof/>
          </w:rPr>
          <w:t>2</w:t>
        </w:r>
        <w:r>
          <w:fldChar w:fldCharType="end"/>
        </w:r>
      </w:p>
    </w:sdtContent>
  </w:sdt>
  <w:p w:rsidR="00751485" w:rsidRDefault="00614A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AAD" w:rsidRDefault="00614AAD">
      <w:pPr>
        <w:spacing w:after="0" w:line="240" w:lineRule="auto"/>
      </w:pPr>
      <w:r>
        <w:separator/>
      </w:r>
    </w:p>
  </w:footnote>
  <w:footnote w:type="continuationSeparator" w:id="0">
    <w:p w:rsidR="00614AAD" w:rsidRDefault="00614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509DD"/>
    <w:multiLevelType w:val="hybridMultilevel"/>
    <w:tmpl w:val="29CA988C"/>
    <w:lvl w:ilvl="0" w:tplc="9746CE18">
      <w:start w:val="1"/>
      <w:numFmt w:val="decimal"/>
      <w:lvlText w:val="%1."/>
      <w:lvlJc w:val="left"/>
      <w:pPr>
        <w:ind w:left="100" w:hanging="181"/>
        <w:jc w:val="left"/>
      </w:pPr>
      <w:rPr>
        <w:rFonts w:hint="default"/>
        <w:i/>
        <w:iCs/>
        <w:w w:val="100"/>
        <w:lang w:val="bg-BG" w:eastAsia="en-US" w:bidi="ar-SA"/>
      </w:rPr>
    </w:lvl>
    <w:lvl w:ilvl="1" w:tplc="F9CA7700">
      <w:numFmt w:val="bullet"/>
      <w:lvlText w:val="•"/>
      <w:lvlJc w:val="left"/>
      <w:pPr>
        <w:ind w:left="818" w:hanging="181"/>
      </w:pPr>
      <w:rPr>
        <w:rFonts w:hint="default"/>
        <w:lang w:val="bg-BG" w:eastAsia="en-US" w:bidi="ar-SA"/>
      </w:rPr>
    </w:lvl>
    <w:lvl w:ilvl="2" w:tplc="C0A29426">
      <w:numFmt w:val="bullet"/>
      <w:lvlText w:val="•"/>
      <w:lvlJc w:val="left"/>
      <w:pPr>
        <w:ind w:left="1537" w:hanging="181"/>
      </w:pPr>
      <w:rPr>
        <w:rFonts w:hint="default"/>
        <w:lang w:val="bg-BG" w:eastAsia="en-US" w:bidi="ar-SA"/>
      </w:rPr>
    </w:lvl>
    <w:lvl w:ilvl="3" w:tplc="FA1238E4">
      <w:numFmt w:val="bullet"/>
      <w:lvlText w:val="•"/>
      <w:lvlJc w:val="left"/>
      <w:pPr>
        <w:ind w:left="2255" w:hanging="181"/>
      </w:pPr>
      <w:rPr>
        <w:rFonts w:hint="default"/>
        <w:lang w:val="bg-BG" w:eastAsia="en-US" w:bidi="ar-SA"/>
      </w:rPr>
    </w:lvl>
    <w:lvl w:ilvl="4" w:tplc="0104422E">
      <w:numFmt w:val="bullet"/>
      <w:lvlText w:val="•"/>
      <w:lvlJc w:val="left"/>
      <w:pPr>
        <w:ind w:left="2974" w:hanging="181"/>
      </w:pPr>
      <w:rPr>
        <w:rFonts w:hint="default"/>
        <w:lang w:val="bg-BG" w:eastAsia="en-US" w:bidi="ar-SA"/>
      </w:rPr>
    </w:lvl>
    <w:lvl w:ilvl="5" w:tplc="575E1BD8">
      <w:numFmt w:val="bullet"/>
      <w:lvlText w:val="•"/>
      <w:lvlJc w:val="left"/>
      <w:pPr>
        <w:ind w:left="3692" w:hanging="181"/>
      </w:pPr>
      <w:rPr>
        <w:rFonts w:hint="default"/>
        <w:lang w:val="bg-BG" w:eastAsia="en-US" w:bidi="ar-SA"/>
      </w:rPr>
    </w:lvl>
    <w:lvl w:ilvl="6" w:tplc="AE0689E6">
      <w:numFmt w:val="bullet"/>
      <w:lvlText w:val="•"/>
      <w:lvlJc w:val="left"/>
      <w:pPr>
        <w:ind w:left="4411" w:hanging="181"/>
      </w:pPr>
      <w:rPr>
        <w:rFonts w:hint="default"/>
        <w:lang w:val="bg-BG" w:eastAsia="en-US" w:bidi="ar-SA"/>
      </w:rPr>
    </w:lvl>
    <w:lvl w:ilvl="7" w:tplc="A77E360A">
      <w:numFmt w:val="bullet"/>
      <w:lvlText w:val="•"/>
      <w:lvlJc w:val="left"/>
      <w:pPr>
        <w:ind w:left="5129" w:hanging="181"/>
      </w:pPr>
      <w:rPr>
        <w:rFonts w:hint="default"/>
        <w:lang w:val="bg-BG" w:eastAsia="en-US" w:bidi="ar-SA"/>
      </w:rPr>
    </w:lvl>
    <w:lvl w:ilvl="8" w:tplc="9628E066">
      <w:numFmt w:val="bullet"/>
      <w:lvlText w:val="•"/>
      <w:lvlJc w:val="left"/>
      <w:pPr>
        <w:ind w:left="5848" w:hanging="181"/>
      </w:pPr>
      <w:rPr>
        <w:rFonts w:hint="default"/>
        <w:lang w:val="bg-BG" w:eastAsia="en-US" w:bidi="ar-SA"/>
      </w:rPr>
    </w:lvl>
  </w:abstractNum>
  <w:abstractNum w:abstractNumId="1">
    <w:nsid w:val="2FAD403C"/>
    <w:multiLevelType w:val="hybridMultilevel"/>
    <w:tmpl w:val="176E5A9E"/>
    <w:lvl w:ilvl="0" w:tplc="FBB0539E">
      <w:start w:val="1"/>
      <w:numFmt w:val="decimal"/>
      <w:lvlText w:val="%1."/>
      <w:lvlJc w:val="left"/>
      <w:pPr>
        <w:ind w:left="820" w:hanging="437"/>
        <w:jc w:val="right"/>
      </w:pPr>
      <w:rPr>
        <w:rFonts w:hint="default"/>
        <w:spacing w:val="-2"/>
        <w:w w:val="100"/>
        <w:lang w:val="bg-BG" w:eastAsia="en-US" w:bidi="ar-SA"/>
      </w:rPr>
    </w:lvl>
    <w:lvl w:ilvl="1" w:tplc="31C240F6">
      <w:numFmt w:val="bullet"/>
      <w:lvlText w:val="•"/>
      <w:lvlJc w:val="left"/>
      <w:pPr>
        <w:ind w:left="1502" w:hanging="437"/>
      </w:pPr>
      <w:rPr>
        <w:rFonts w:hint="default"/>
        <w:lang w:val="bg-BG" w:eastAsia="en-US" w:bidi="ar-SA"/>
      </w:rPr>
    </w:lvl>
    <w:lvl w:ilvl="2" w:tplc="677209DC">
      <w:numFmt w:val="bullet"/>
      <w:lvlText w:val="•"/>
      <w:lvlJc w:val="left"/>
      <w:pPr>
        <w:ind w:left="2185" w:hanging="437"/>
      </w:pPr>
      <w:rPr>
        <w:rFonts w:hint="default"/>
        <w:lang w:val="bg-BG" w:eastAsia="en-US" w:bidi="ar-SA"/>
      </w:rPr>
    </w:lvl>
    <w:lvl w:ilvl="3" w:tplc="B59A7078">
      <w:numFmt w:val="bullet"/>
      <w:lvlText w:val="•"/>
      <w:lvlJc w:val="left"/>
      <w:pPr>
        <w:ind w:left="2867" w:hanging="437"/>
      </w:pPr>
      <w:rPr>
        <w:rFonts w:hint="default"/>
        <w:lang w:val="bg-BG" w:eastAsia="en-US" w:bidi="ar-SA"/>
      </w:rPr>
    </w:lvl>
    <w:lvl w:ilvl="4" w:tplc="138071AC">
      <w:numFmt w:val="bullet"/>
      <w:lvlText w:val="•"/>
      <w:lvlJc w:val="left"/>
      <w:pPr>
        <w:ind w:left="3550" w:hanging="437"/>
      </w:pPr>
      <w:rPr>
        <w:rFonts w:hint="default"/>
        <w:lang w:val="bg-BG" w:eastAsia="en-US" w:bidi="ar-SA"/>
      </w:rPr>
    </w:lvl>
    <w:lvl w:ilvl="5" w:tplc="32BA68E0">
      <w:numFmt w:val="bullet"/>
      <w:lvlText w:val="•"/>
      <w:lvlJc w:val="left"/>
      <w:pPr>
        <w:ind w:left="4232" w:hanging="437"/>
      </w:pPr>
      <w:rPr>
        <w:rFonts w:hint="default"/>
        <w:lang w:val="bg-BG" w:eastAsia="en-US" w:bidi="ar-SA"/>
      </w:rPr>
    </w:lvl>
    <w:lvl w:ilvl="6" w:tplc="F69EC926">
      <w:numFmt w:val="bullet"/>
      <w:lvlText w:val="•"/>
      <w:lvlJc w:val="left"/>
      <w:pPr>
        <w:ind w:left="4915" w:hanging="437"/>
      </w:pPr>
      <w:rPr>
        <w:rFonts w:hint="default"/>
        <w:lang w:val="bg-BG" w:eastAsia="en-US" w:bidi="ar-SA"/>
      </w:rPr>
    </w:lvl>
    <w:lvl w:ilvl="7" w:tplc="5DC49740">
      <w:numFmt w:val="bullet"/>
      <w:lvlText w:val="•"/>
      <w:lvlJc w:val="left"/>
      <w:pPr>
        <w:ind w:left="5597" w:hanging="437"/>
      </w:pPr>
      <w:rPr>
        <w:rFonts w:hint="default"/>
        <w:lang w:val="bg-BG" w:eastAsia="en-US" w:bidi="ar-SA"/>
      </w:rPr>
    </w:lvl>
    <w:lvl w:ilvl="8" w:tplc="E9D2B224">
      <w:numFmt w:val="bullet"/>
      <w:lvlText w:val="•"/>
      <w:lvlJc w:val="left"/>
      <w:pPr>
        <w:ind w:left="6280" w:hanging="437"/>
      </w:pPr>
      <w:rPr>
        <w:rFonts w:hint="default"/>
        <w:lang w:val="bg-BG" w:eastAsia="en-US" w:bidi="ar-SA"/>
      </w:rPr>
    </w:lvl>
  </w:abstractNum>
  <w:abstractNum w:abstractNumId="2">
    <w:nsid w:val="5E76320D"/>
    <w:multiLevelType w:val="hybridMultilevel"/>
    <w:tmpl w:val="8FF082C0"/>
    <w:lvl w:ilvl="0" w:tplc="5FC227BA">
      <w:numFmt w:val="bullet"/>
      <w:lvlText w:val=""/>
      <w:lvlJc w:val="left"/>
      <w:pPr>
        <w:ind w:left="118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E2C7FB6">
      <w:numFmt w:val="bullet"/>
      <w:lvlText w:val="•"/>
      <w:lvlJc w:val="left"/>
      <w:pPr>
        <w:ind w:left="1826" w:hanging="348"/>
      </w:pPr>
      <w:rPr>
        <w:rFonts w:hint="default"/>
        <w:lang w:val="bg-BG" w:eastAsia="en-US" w:bidi="ar-SA"/>
      </w:rPr>
    </w:lvl>
    <w:lvl w:ilvl="2" w:tplc="D1987112">
      <w:numFmt w:val="bullet"/>
      <w:lvlText w:val="•"/>
      <w:lvlJc w:val="left"/>
      <w:pPr>
        <w:ind w:left="2473" w:hanging="348"/>
      </w:pPr>
      <w:rPr>
        <w:rFonts w:hint="default"/>
        <w:lang w:val="bg-BG" w:eastAsia="en-US" w:bidi="ar-SA"/>
      </w:rPr>
    </w:lvl>
    <w:lvl w:ilvl="3" w:tplc="2E502BF6">
      <w:numFmt w:val="bullet"/>
      <w:lvlText w:val="•"/>
      <w:lvlJc w:val="left"/>
      <w:pPr>
        <w:ind w:left="3119" w:hanging="348"/>
      </w:pPr>
      <w:rPr>
        <w:rFonts w:hint="default"/>
        <w:lang w:val="bg-BG" w:eastAsia="en-US" w:bidi="ar-SA"/>
      </w:rPr>
    </w:lvl>
    <w:lvl w:ilvl="4" w:tplc="F4D640FC">
      <w:numFmt w:val="bullet"/>
      <w:lvlText w:val="•"/>
      <w:lvlJc w:val="left"/>
      <w:pPr>
        <w:ind w:left="3766" w:hanging="348"/>
      </w:pPr>
      <w:rPr>
        <w:rFonts w:hint="default"/>
        <w:lang w:val="bg-BG" w:eastAsia="en-US" w:bidi="ar-SA"/>
      </w:rPr>
    </w:lvl>
    <w:lvl w:ilvl="5" w:tplc="98F22AA4">
      <w:numFmt w:val="bullet"/>
      <w:lvlText w:val="•"/>
      <w:lvlJc w:val="left"/>
      <w:pPr>
        <w:ind w:left="4412" w:hanging="348"/>
      </w:pPr>
      <w:rPr>
        <w:rFonts w:hint="default"/>
        <w:lang w:val="bg-BG" w:eastAsia="en-US" w:bidi="ar-SA"/>
      </w:rPr>
    </w:lvl>
    <w:lvl w:ilvl="6" w:tplc="42066E52">
      <w:numFmt w:val="bullet"/>
      <w:lvlText w:val="•"/>
      <w:lvlJc w:val="left"/>
      <w:pPr>
        <w:ind w:left="5059" w:hanging="348"/>
      </w:pPr>
      <w:rPr>
        <w:rFonts w:hint="default"/>
        <w:lang w:val="bg-BG" w:eastAsia="en-US" w:bidi="ar-SA"/>
      </w:rPr>
    </w:lvl>
    <w:lvl w:ilvl="7" w:tplc="B7C8E464">
      <w:numFmt w:val="bullet"/>
      <w:lvlText w:val="•"/>
      <w:lvlJc w:val="left"/>
      <w:pPr>
        <w:ind w:left="5705" w:hanging="348"/>
      </w:pPr>
      <w:rPr>
        <w:rFonts w:hint="default"/>
        <w:lang w:val="bg-BG" w:eastAsia="en-US" w:bidi="ar-SA"/>
      </w:rPr>
    </w:lvl>
    <w:lvl w:ilvl="8" w:tplc="6646E6E2">
      <w:numFmt w:val="bullet"/>
      <w:lvlText w:val="•"/>
      <w:lvlJc w:val="left"/>
      <w:pPr>
        <w:ind w:left="6352" w:hanging="348"/>
      </w:pPr>
      <w:rPr>
        <w:rFonts w:hint="default"/>
        <w:lang w:val="bg-BG" w:eastAsia="en-US" w:bidi="ar-SA"/>
      </w:rPr>
    </w:lvl>
  </w:abstractNum>
  <w:abstractNum w:abstractNumId="3">
    <w:nsid w:val="61845AE6"/>
    <w:multiLevelType w:val="hybridMultilevel"/>
    <w:tmpl w:val="08249A46"/>
    <w:lvl w:ilvl="0" w:tplc="0CE62612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E31AE288">
      <w:numFmt w:val="bullet"/>
      <w:lvlText w:val="•"/>
      <w:lvlJc w:val="left"/>
      <w:pPr>
        <w:ind w:left="1454" w:hanging="348"/>
      </w:pPr>
      <w:rPr>
        <w:rFonts w:hint="default"/>
        <w:lang w:val="bg-BG" w:eastAsia="en-US" w:bidi="ar-SA"/>
      </w:rPr>
    </w:lvl>
    <w:lvl w:ilvl="2" w:tplc="0B96D3C0">
      <w:numFmt w:val="bullet"/>
      <w:lvlText w:val="•"/>
      <w:lvlJc w:val="left"/>
      <w:pPr>
        <w:ind w:left="2088" w:hanging="348"/>
      </w:pPr>
      <w:rPr>
        <w:rFonts w:hint="default"/>
        <w:lang w:val="bg-BG" w:eastAsia="en-US" w:bidi="ar-SA"/>
      </w:rPr>
    </w:lvl>
    <w:lvl w:ilvl="3" w:tplc="2EC23CA8">
      <w:numFmt w:val="bullet"/>
      <w:lvlText w:val="•"/>
      <w:lvlJc w:val="left"/>
      <w:pPr>
        <w:ind w:left="2723" w:hanging="348"/>
      </w:pPr>
      <w:rPr>
        <w:rFonts w:hint="default"/>
        <w:lang w:val="bg-BG" w:eastAsia="en-US" w:bidi="ar-SA"/>
      </w:rPr>
    </w:lvl>
    <w:lvl w:ilvl="4" w:tplc="79541C86">
      <w:numFmt w:val="bullet"/>
      <w:lvlText w:val="•"/>
      <w:lvlJc w:val="left"/>
      <w:pPr>
        <w:ind w:left="3357" w:hanging="348"/>
      </w:pPr>
      <w:rPr>
        <w:rFonts w:hint="default"/>
        <w:lang w:val="bg-BG" w:eastAsia="en-US" w:bidi="ar-SA"/>
      </w:rPr>
    </w:lvl>
    <w:lvl w:ilvl="5" w:tplc="96A491AE">
      <w:numFmt w:val="bullet"/>
      <w:lvlText w:val="•"/>
      <w:lvlJc w:val="left"/>
      <w:pPr>
        <w:ind w:left="3991" w:hanging="348"/>
      </w:pPr>
      <w:rPr>
        <w:rFonts w:hint="default"/>
        <w:lang w:val="bg-BG" w:eastAsia="en-US" w:bidi="ar-SA"/>
      </w:rPr>
    </w:lvl>
    <w:lvl w:ilvl="6" w:tplc="2D1CD4A4">
      <w:numFmt w:val="bullet"/>
      <w:lvlText w:val="•"/>
      <w:lvlJc w:val="left"/>
      <w:pPr>
        <w:ind w:left="4626" w:hanging="348"/>
      </w:pPr>
      <w:rPr>
        <w:rFonts w:hint="default"/>
        <w:lang w:val="bg-BG" w:eastAsia="en-US" w:bidi="ar-SA"/>
      </w:rPr>
    </w:lvl>
    <w:lvl w:ilvl="7" w:tplc="278230B0">
      <w:numFmt w:val="bullet"/>
      <w:lvlText w:val="•"/>
      <w:lvlJc w:val="left"/>
      <w:pPr>
        <w:ind w:left="5260" w:hanging="348"/>
      </w:pPr>
      <w:rPr>
        <w:rFonts w:hint="default"/>
        <w:lang w:val="bg-BG" w:eastAsia="en-US" w:bidi="ar-SA"/>
      </w:rPr>
    </w:lvl>
    <w:lvl w:ilvl="8" w:tplc="5A1E8786">
      <w:numFmt w:val="bullet"/>
      <w:lvlText w:val="•"/>
      <w:lvlJc w:val="left"/>
      <w:pPr>
        <w:ind w:left="5894" w:hanging="348"/>
      </w:pPr>
      <w:rPr>
        <w:rFonts w:hint="default"/>
        <w:lang w:val="bg-BG" w:eastAsia="en-US" w:bidi="ar-SA"/>
      </w:rPr>
    </w:lvl>
  </w:abstractNum>
  <w:abstractNum w:abstractNumId="4">
    <w:nsid w:val="75BB60B3"/>
    <w:multiLevelType w:val="hybridMultilevel"/>
    <w:tmpl w:val="0688FE46"/>
    <w:lvl w:ilvl="0" w:tplc="7AB0219C">
      <w:start w:val="11"/>
      <w:numFmt w:val="decimal"/>
      <w:lvlText w:val="%1."/>
      <w:lvlJc w:val="left"/>
      <w:pPr>
        <w:ind w:left="401" w:hanging="3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BA5CFBCA">
      <w:numFmt w:val="bullet"/>
      <w:lvlText w:val="•"/>
      <w:lvlJc w:val="left"/>
      <w:pPr>
        <w:ind w:left="1057" w:hanging="301"/>
      </w:pPr>
      <w:rPr>
        <w:rFonts w:hint="default"/>
        <w:lang w:val="bg-BG" w:eastAsia="en-US" w:bidi="ar-SA"/>
      </w:rPr>
    </w:lvl>
    <w:lvl w:ilvl="2" w:tplc="298EB0A0">
      <w:numFmt w:val="bullet"/>
      <w:lvlText w:val="•"/>
      <w:lvlJc w:val="left"/>
      <w:pPr>
        <w:ind w:left="1715" w:hanging="301"/>
      </w:pPr>
      <w:rPr>
        <w:rFonts w:hint="default"/>
        <w:lang w:val="bg-BG" w:eastAsia="en-US" w:bidi="ar-SA"/>
      </w:rPr>
    </w:lvl>
    <w:lvl w:ilvl="3" w:tplc="8D3803E8">
      <w:numFmt w:val="bullet"/>
      <w:lvlText w:val="•"/>
      <w:lvlJc w:val="left"/>
      <w:pPr>
        <w:ind w:left="2373" w:hanging="301"/>
      </w:pPr>
      <w:rPr>
        <w:rFonts w:hint="default"/>
        <w:lang w:val="bg-BG" w:eastAsia="en-US" w:bidi="ar-SA"/>
      </w:rPr>
    </w:lvl>
    <w:lvl w:ilvl="4" w:tplc="4DC273E0">
      <w:numFmt w:val="bullet"/>
      <w:lvlText w:val="•"/>
      <w:lvlJc w:val="left"/>
      <w:pPr>
        <w:ind w:left="3031" w:hanging="301"/>
      </w:pPr>
      <w:rPr>
        <w:rFonts w:hint="default"/>
        <w:lang w:val="bg-BG" w:eastAsia="en-US" w:bidi="ar-SA"/>
      </w:rPr>
    </w:lvl>
    <w:lvl w:ilvl="5" w:tplc="F72633EA">
      <w:numFmt w:val="bullet"/>
      <w:lvlText w:val="•"/>
      <w:lvlJc w:val="left"/>
      <w:pPr>
        <w:ind w:left="3688" w:hanging="301"/>
      </w:pPr>
      <w:rPr>
        <w:rFonts w:hint="default"/>
        <w:lang w:val="bg-BG" w:eastAsia="en-US" w:bidi="ar-SA"/>
      </w:rPr>
    </w:lvl>
    <w:lvl w:ilvl="6" w:tplc="DEA4DC5E">
      <w:numFmt w:val="bullet"/>
      <w:lvlText w:val="•"/>
      <w:lvlJc w:val="left"/>
      <w:pPr>
        <w:ind w:left="4346" w:hanging="301"/>
      </w:pPr>
      <w:rPr>
        <w:rFonts w:hint="default"/>
        <w:lang w:val="bg-BG" w:eastAsia="en-US" w:bidi="ar-SA"/>
      </w:rPr>
    </w:lvl>
    <w:lvl w:ilvl="7" w:tplc="A8624758">
      <w:numFmt w:val="bullet"/>
      <w:lvlText w:val="•"/>
      <w:lvlJc w:val="left"/>
      <w:pPr>
        <w:ind w:left="5004" w:hanging="301"/>
      </w:pPr>
      <w:rPr>
        <w:rFonts w:hint="default"/>
        <w:lang w:val="bg-BG" w:eastAsia="en-US" w:bidi="ar-SA"/>
      </w:rPr>
    </w:lvl>
    <w:lvl w:ilvl="8" w:tplc="61D82D46">
      <w:numFmt w:val="bullet"/>
      <w:lvlText w:val="•"/>
      <w:lvlJc w:val="left"/>
      <w:pPr>
        <w:ind w:left="5662" w:hanging="301"/>
      </w:pPr>
      <w:rPr>
        <w:rFonts w:hint="default"/>
        <w:lang w:val="bg-BG" w:eastAsia="en-US" w:bidi="ar-SA"/>
      </w:rPr>
    </w:lvl>
  </w:abstractNum>
  <w:abstractNum w:abstractNumId="5">
    <w:nsid w:val="77EE2BF1"/>
    <w:multiLevelType w:val="hybridMultilevel"/>
    <w:tmpl w:val="06B212FE"/>
    <w:lvl w:ilvl="0" w:tplc="01905EDA">
      <w:numFmt w:val="bullet"/>
      <w:lvlText w:val=""/>
      <w:lvlJc w:val="left"/>
      <w:pPr>
        <w:ind w:left="88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0C64ADA">
      <w:numFmt w:val="bullet"/>
      <w:lvlText w:val=""/>
      <w:lvlJc w:val="left"/>
      <w:pPr>
        <w:ind w:left="124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F0B4BBCE">
      <w:numFmt w:val="bullet"/>
      <w:lvlText w:val="•"/>
      <w:lvlJc w:val="left"/>
      <w:pPr>
        <w:ind w:left="1911" w:hanging="281"/>
      </w:pPr>
      <w:rPr>
        <w:rFonts w:hint="default"/>
        <w:lang w:val="bg-BG" w:eastAsia="en-US" w:bidi="ar-SA"/>
      </w:rPr>
    </w:lvl>
    <w:lvl w:ilvl="3" w:tplc="46360484">
      <w:numFmt w:val="bullet"/>
      <w:lvlText w:val="•"/>
      <w:lvlJc w:val="left"/>
      <w:pPr>
        <w:ind w:left="2583" w:hanging="281"/>
      </w:pPr>
      <w:rPr>
        <w:rFonts w:hint="default"/>
        <w:lang w:val="bg-BG" w:eastAsia="en-US" w:bidi="ar-SA"/>
      </w:rPr>
    </w:lvl>
    <w:lvl w:ilvl="4" w:tplc="B3CAF08A">
      <w:numFmt w:val="bullet"/>
      <w:lvlText w:val="•"/>
      <w:lvlJc w:val="left"/>
      <w:pPr>
        <w:ind w:left="3255" w:hanging="281"/>
      </w:pPr>
      <w:rPr>
        <w:rFonts w:hint="default"/>
        <w:lang w:val="bg-BG" w:eastAsia="en-US" w:bidi="ar-SA"/>
      </w:rPr>
    </w:lvl>
    <w:lvl w:ilvl="5" w:tplc="A31C0086">
      <w:numFmt w:val="bullet"/>
      <w:lvlText w:val="•"/>
      <w:lvlJc w:val="left"/>
      <w:pPr>
        <w:ind w:left="3926" w:hanging="281"/>
      </w:pPr>
      <w:rPr>
        <w:rFonts w:hint="default"/>
        <w:lang w:val="bg-BG" w:eastAsia="en-US" w:bidi="ar-SA"/>
      </w:rPr>
    </w:lvl>
    <w:lvl w:ilvl="6" w:tplc="4E72F52E">
      <w:numFmt w:val="bullet"/>
      <w:lvlText w:val="•"/>
      <w:lvlJc w:val="left"/>
      <w:pPr>
        <w:ind w:left="4598" w:hanging="281"/>
      </w:pPr>
      <w:rPr>
        <w:rFonts w:hint="default"/>
        <w:lang w:val="bg-BG" w:eastAsia="en-US" w:bidi="ar-SA"/>
      </w:rPr>
    </w:lvl>
    <w:lvl w:ilvl="7" w:tplc="97A040EC">
      <w:numFmt w:val="bullet"/>
      <w:lvlText w:val="•"/>
      <w:lvlJc w:val="left"/>
      <w:pPr>
        <w:ind w:left="5270" w:hanging="281"/>
      </w:pPr>
      <w:rPr>
        <w:rFonts w:hint="default"/>
        <w:lang w:val="bg-BG" w:eastAsia="en-US" w:bidi="ar-SA"/>
      </w:rPr>
    </w:lvl>
    <w:lvl w:ilvl="8" w:tplc="1D3012D4">
      <w:numFmt w:val="bullet"/>
      <w:lvlText w:val="•"/>
      <w:lvlJc w:val="left"/>
      <w:pPr>
        <w:ind w:left="5941" w:hanging="281"/>
      </w:pPr>
      <w:rPr>
        <w:rFonts w:hint="default"/>
        <w:lang w:val="bg-BG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91"/>
    <w:rsid w:val="001664C4"/>
    <w:rsid w:val="00293891"/>
    <w:rsid w:val="00402FE3"/>
    <w:rsid w:val="00614AAD"/>
    <w:rsid w:val="008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295CF-A1BD-4F30-8620-05F36E40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93891"/>
    <w:pPr>
      <w:widowControl w:val="0"/>
      <w:autoSpaceDE w:val="0"/>
      <w:autoSpaceDN w:val="0"/>
      <w:spacing w:before="1" w:after="0" w:line="240" w:lineRule="auto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93891"/>
    <w:pPr>
      <w:widowControl w:val="0"/>
      <w:autoSpaceDE w:val="0"/>
      <w:autoSpaceDN w:val="0"/>
      <w:spacing w:after="0" w:line="240" w:lineRule="auto"/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293891"/>
    <w:pPr>
      <w:widowControl w:val="0"/>
      <w:autoSpaceDE w:val="0"/>
      <w:autoSpaceDN w:val="0"/>
      <w:spacing w:after="0" w:line="240" w:lineRule="auto"/>
      <w:ind w:left="460"/>
      <w:jc w:val="both"/>
      <w:outlineLvl w:val="2"/>
    </w:pPr>
    <w:rPr>
      <w:rFonts w:ascii="Verdana" w:eastAsia="Verdana" w:hAnsi="Verdana" w:cs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93891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</w:rPr>
  </w:style>
  <w:style w:type="character" w:customStyle="1" w:styleId="a4">
    <w:name w:val="Основен текст Знак"/>
    <w:basedOn w:val="a0"/>
    <w:link w:val="a3"/>
    <w:uiPriority w:val="1"/>
    <w:rsid w:val="00293891"/>
    <w:rPr>
      <w:rFonts w:ascii="Verdana" w:eastAsia="Verdana" w:hAnsi="Verdana" w:cs="Verdana"/>
    </w:rPr>
  </w:style>
  <w:style w:type="character" w:customStyle="1" w:styleId="30">
    <w:name w:val="Заглавие 3 Знак"/>
    <w:basedOn w:val="a0"/>
    <w:link w:val="3"/>
    <w:uiPriority w:val="1"/>
    <w:rsid w:val="00293891"/>
    <w:rPr>
      <w:rFonts w:ascii="Verdana" w:eastAsia="Verdana" w:hAnsi="Verdana" w:cs="Verdana"/>
      <w:b/>
      <w:bCs/>
    </w:rPr>
  </w:style>
  <w:style w:type="paragraph" w:styleId="a5">
    <w:name w:val="List Paragraph"/>
    <w:basedOn w:val="a"/>
    <w:uiPriority w:val="1"/>
    <w:qFormat/>
    <w:rsid w:val="00293891"/>
    <w:pPr>
      <w:widowControl w:val="0"/>
      <w:autoSpaceDE w:val="0"/>
      <w:autoSpaceDN w:val="0"/>
      <w:spacing w:after="0" w:line="240" w:lineRule="auto"/>
      <w:ind w:left="820" w:hanging="360"/>
      <w:jc w:val="both"/>
    </w:pPr>
    <w:rPr>
      <w:rFonts w:ascii="Verdana" w:eastAsia="Verdana" w:hAnsi="Verdana" w:cs="Verdana"/>
    </w:rPr>
  </w:style>
  <w:style w:type="character" w:customStyle="1" w:styleId="10">
    <w:name w:val="Заглавие 1 Знак"/>
    <w:basedOn w:val="a0"/>
    <w:link w:val="1"/>
    <w:uiPriority w:val="1"/>
    <w:rsid w:val="00293891"/>
    <w:rPr>
      <w:rFonts w:ascii="Arial" w:eastAsia="Arial" w:hAnsi="Arial" w:cs="Arial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1"/>
    <w:rsid w:val="0029389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938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389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a6">
    <w:name w:val="header"/>
    <w:basedOn w:val="a"/>
    <w:link w:val="a7"/>
    <w:uiPriority w:val="99"/>
    <w:unhideWhenUsed/>
    <w:rsid w:val="0029389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a7">
    <w:name w:val="Горен колонтитул Знак"/>
    <w:basedOn w:val="a0"/>
    <w:link w:val="a6"/>
    <w:uiPriority w:val="99"/>
    <w:rsid w:val="00293891"/>
    <w:rPr>
      <w:rFonts w:ascii="Verdana" w:eastAsia="Verdana" w:hAnsi="Verdana" w:cs="Verdana"/>
    </w:rPr>
  </w:style>
  <w:style w:type="paragraph" w:styleId="a8">
    <w:name w:val="footer"/>
    <w:basedOn w:val="a"/>
    <w:link w:val="a9"/>
    <w:uiPriority w:val="99"/>
    <w:unhideWhenUsed/>
    <w:rsid w:val="0029389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a9">
    <w:name w:val="Долен колонтитул Знак"/>
    <w:basedOn w:val="a0"/>
    <w:link w:val="a8"/>
    <w:uiPriority w:val="99"/>
    <w:rsid w:val="00293891"/>
    <w:rPr>
      <w:rFonts w:ascii="Verdana" w:eastAsia="Verdana" w:hAnsi="Verdana" w:cs="Verdana"/>
    </w:rPr>
  </w:style>
  <w:style w:type="paragraph" w:styleId="aa">
    <w:name w:val="Balloon Text"/>
    <w:basedOn w:val="a"/>
    <w:link w:val="ab"/>
    <w:uiPriority w:val="99"/>
    <w:semiHidden/>
    <w:unhideWhenUsed/>
    <w:rsid w:val="00293891"/>
    <w:pPr>
      <w:widowControl w:val="0"/>
      <w:autoSpaceDE w:val="0"/>
      <w:autoSpaceDN w:val="0"/>
      <w:spacing w:after="0" w:line="240" w:lineRule="auto"/>
    </w:pPr>
    <w:rPr>
      <w:rFonts w:ascii="Tahoma" w:eastAsia="Verdan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293891"/>
    <w:rPr>
      <w:rFonts w:ascii="Tahoma" w:eastAsia="Verdan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2702</Words>
  <Characters>15405</Characters>
  <Application>Microsoft Office Word</Application>
  <DocSecurity>0</DocSecurity>
  <Lines>128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Теменуга</dc:creator>
  <cp:keywords/>
  <dc:description/>
  <cp:lastModifiedBy>HP_2</cp:lastModifiedBy>
  <cp:revision>3</cp:revision>
  <cp:lastPrinted>2026-10-09T12:30:00Z</cp:lastPrinted>
  <dcterms:created xsi:type="dcterms:W3CDTF">2026-10-15T11:49:00Z</dcterms:created>
  <dcterms:modified xsi:type="dcterms:W3CDTF">2026-10-15T11:49:00Z</dcterms:modified>
</cp:coreProperties>
</file>